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0"/>
        <w:gridCol w:w="4609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839"/>
        <w:gridCol w:w="2351"/>
        <w:gridCol w:w="1800"/>
        <w:gridCol w:w="1521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C17E70">
        <w:rPr>
          <w:b/>
          <w:i/>
          <w:iCs/>
          <w:color w:val="000000"/>
          <w:sz w:val="24"/>
          <w:szCs w:val="24"/>
        </w:rPr>
        <w:t>20/PB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C17E70">
        <w:rPr>
          <w:b/>
          <w:i/>
          <w:iCs/>
          <w:color w:val="000000"/>
          <w:sz w:val="24"/>
          <w:szCs w:val="24"/>
        </w:rPr>
        <w:t>06.08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>na przetwarzanie danych osobowych osób ujętych w wykazie kadry dydaktycznej gwarantowanej dla celów realizacj</w:t>
      </w:r>
      <w:bookmarkStart w:id="0" w:name="_GoBack"/>
      <w:bookmarkEnd w:id="0"/>
      <w:r w:rsidRPr="009A626E">
        <w:rPr>
          <w:i/>
          <w:iCs/>
          <w:sz w:val="24"/>
          <w:szCs w:val="24"/>
        </w:rPr>
        <w:t xml:space="preserve">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07" w:rsidRDefault="006F0F3D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7E7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 w15:restartNumberingAfterBreak="0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 w15:restartNumberingAfterBreak="0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17E70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F575B"/>
  <w15:docId w15:val="{B253B3D7-612A-4E83-91E5-DCD6D14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27DC-4634-4E42-931D-04B66B8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5288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Patrycja Borecka</cp:lastModifiedBy>
  <cp:revision>2</cp:revision>
  <cp:lastPrinted>2014-01-14T08:25:00Z</cp:lastPrinted>
  <dcterms:created xsi:type="dcterms:W3CDTF">2018-08-06T07:42:00Z</dcterms:created>
  <dcterms:modified xsi:type="dcterms:W3CDTF">2018-08-06T07:42:00Z</dcterms:modified>
</cp:coreProperties>
</file>